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</w:pPr>
      <w:r>
        <w:rPr>
          <w:rtl w:val="0"/>
          <w:lang w:val="fr-FR"/>
        </w:rPr>
        <w:t>« </w:t>
      </w:r>
      <w:r>
        <w:rPr>
          <w:i w:val="1"/>
          <w:iCs w:val="1"/>
          <w:rtl w:val="0"/>
          <w:lang w:val="fr-FR"/>
        </w:rPr>
        <w:t>I</w:t>
      </w:r>
      <w:r>
        <w:rPr>
          <w:i w:val="1"/>
          <w:iCs w:val="1"/>
          <w:rtl w:val="0"/>
          <w:lang w:val="fr-FR"/>
        </w:rPr>
        <w:t xml:space="preserve">l est un musicien qui a le don de parler </w:t>
      </w:r>
      <w:r>
        <w:rPr>
          <w:i w:val="1"/>
          <w:iCs w:val="1"/>
          <w:rtl w:val="0"/>
          <w:lang w:val="fr-FR"/>
        </w:rPr>
        <w:t xml:space="preserve">à </w:t>
      </w:r>
      <w:r>
        <w:rPr>
          <w:i w:val="1"/>
          <w:iCs w:val="1"/>
          <w:rtl w:val="0"/>
          <w:lang w:val="fr-FR"/>
        </w:rPr>
        <w:t>son auditeur dans le creux de l'oreille pour lui dire des choses graves et belles, douces et fortes, sans jamais lui parler de lui-m</w:t>
      </w:r>
      <w:r>
        <w:rPr>
          <w:i w:val="1"/>
          <w:iCs w:val="1"/>
          <w:rtl w:val="0"/>
          <w:lang w:val="fr-FR"/>
        </w:rPr>
        <w:t>ê</w:t>
      </w:r>
      <w:r>
        <w:rPr>
          <w:i w:val="1"/>
          <w:iCs w:val="1"/>
          <w:rtl w:val="0"/>
          <w:lang w:val="fr-FR"/>
        </w:rPr>
        <w:t xml:space="preserve">me, tout en 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tant pr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sent dans chaque note, chaque soupir.</w:t>
      </w:r>
      <w:r>
        <w:rPr>
          <w:rtl w:val="0"/>
          <w:lang w:val="fr-FR"/>
        </w:rPr>
        <w:t xml:space="preserve"> » </w:t>
      </w:r>
      <w:r>
        <w:rPr>
          <w:rtl w:val="0"/>
          <w:lang w:val="fr-FR"/>
        </w:rPr>
        <w:t>Alain Lompech</w:t>
      </w:r>
    </w:p>
    <w:p>
      <w:pPr>
        <w:pStyle w:val="Corps"/>
        <w:jc w:val="center"/>
      </w:pPr>
    </w:p>
    <w:p>
      <w:pPr>
        <w:pStyle w:val="Corps"/>
        <w:jc w:val="center"/>
      </w:pPr>
      <w:r>
        <w:rPr>
          <w:rtl w:val="0"/>
        </w:rPr>
        <w:t>« </w:t>
      </w:r>
      <w:r>
        <w:rPr>
          <w:i w:val="1"/>
          <w:iCs w:val="1"/>
          <w:rtl w:val="0"/>
          <w:lang w:val="fr-FR"/>
        </w:rPr>
        <w:t>Une beaut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  <w:lang w:val="it-IT"/>
        </w:rPr>
        <w:t>de sonorit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  <w:lang w:val="fr-FR"/>
        </w:rPr>
        <w:t>et un sens de la narration absolument exceptionnel, c</w:t>
      </w:r>
      <w:r>
        <w:rPr>
          <w:i w:val="1"/>
          <w:iCs w:val="1"/>
          <w:rtl w:val="0"/>
        </w:rPr>
        <w:t>’</w:t>
      </w:r>
      <w:r>
        <w:rPr>
          <w:i w:val="1"/>
          <w:iCs w:val="1"/>
          <w:rtl w:val="0"/>
          <w:lang w:val="fr-FR"/>
        </w:rPr>
        <w:t>est un disque prodigieux, magique.</w:t>
      </w:r>
      <w:r>
        <w:rPr>
          <w:rtl w:val="0"/>
        </w:rPr>
        <w:t> »</w:t>
      </w:r>
      <w:r>
        <w:rPr>
          <w:rtl w:val="0"/>
          <w:lang w:val="fr-FR"/>
        </w:rPr>
        <w:t xml:space="preserve"> Phillipe Cassard</w:t>
      </w:r>
    </w:p>
    <w:p>
      <w:pPr>
        <w:pStyle w:val="Corps"/>
        <w:jc w:val="center"/>
      </w:pPr>
    </w:p>
    <w:p>
      <w:pPr>
        <w:pStyle w:val="Corps"/>
        <w:jc w:val="center"/>
      </w:pPr>
      <w:r>
        <w:rPr>
          <w:rtl w:val="0"/>
          <w:lang w:val="fr-FR"/>
        </w:rPr>
        <w:t>« </w:t>
      </w:r>
      <w:r>
        <w:rPr>
          <w:i w:val="1"/>
          <w:iCs w:val="1"/>
          <w:rtl w:val="0"/>
          <w:lang w:val="fr-FR"/>
        </w:rPr>
        <w:t>Un manifeste de po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sie</w:t>
      </w:r>
      <w:r>
        <w:rPr>
          <w:rtl w:val="0"/>
          <w:lang w:val="fr-FR"/>
        </w:rPr>
        <w:t xml:space="preserve"> » </w:t>
      </w:r>
      <w:r>
        <w:rPr>
          <w:rtl w:val="0"/>
          <w:lang w:val="fr-FR"/>
        </w:rPr>
        <w:t>Rodolphe Bruneau-Boulmier</w:t>
      </w:r>
    </w:p>
    <w:p>
      <w:pPr>
        <w:pStyle w:val="Corps"/>
      </w:pPr>
    </w:p>
    <w:p>
      <w:pPr>
        <w:pStyle w:val="Corps"/>
      </w:pPr>
    </w:p>
    <w:p>
      <w:pPr>
        <w:pStyle w:val="Corps"/>
      </w:pPr>
      <w:r>
        <w:rPr>
          <w:rtl w:val="0"/>
        </w:rPr>
        <w:tab/>
        <w:t>R</w:t>
      </w:r>
      <w:r>
        <w:rPr>
          <w:rtl w:val="0"/>
        </w:rPr>
        <w:t>é</w:t>
      </w:r>
      <w:r>
        <w:rPr>
          <w:rtl w:val="0"/>
        </w:rPr>
        <w:t>v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 xml:space="preserve">é </w:t>
      </w:r>
      <w:r>
        <w:rPr>
          <w:rtl w:val="0"/>
        </w:rPr>
        <w:t>par son premier disque consacr</w:t>
      </w:r>
      <w:r>
        <w:rPr>
          <w:rtl w:val="0"/>
        </w:rPr>
        <w:t xml:space="preserve">é à </w:t>
      </w:r>
      <w:r>
        <w:rPr>
          <w:rtl w:val="0"/>
        </w:rPr>
        <w:t>Louis Couperin, Pierre Chalmeau continue aujourd</w:t>
      </w:r>
      <w:r>
        <w:rPr>
          <w:rtl w:val="0"/>
        </w:rPr>
        <w:t>’</w:t>
      </w:r>
      <w:r>
        <w:rPr>
          <w:rtl w:val="0"/>
        </w:rPr>
        <w:t>hui de faire d</w:t>
      </w:r>
      <w:r>
        <w:rPr>
          <w:rtl w:val="0"/>
        </w:rPr>
        <w:t>é</w:t>
      </w:r>
      <w:r>
        <w:rPr>
          <w:rtl w:val="0"/>
        </w:rPr>
        <w:t>couvrir l</w:t>
      </w:r>
      <w:r>
        <w:rPr>
          <w:rtl w:val="0"/>
        </w:rPr>
        <w:t>’</w:t>
      </w:r>
      <w:r>
        <w:rPr>
          <w:rtl w:val="0"/>
        </w:rPr>
        <w:t xml:space="preserve">immense compositeur baroque </w:t>
      </w:r>
      <w:r>
        <w:rPr>
          <w:rtl w:val="0"/>
        </w:rPr>
        <w:t xml:space="preserve">à </w:t>
      </w:r>
      <w:r>
        <w:rPr>
          <w:rtl w:val="0"/>
        </w:rPr>
        <w:t>travers ses concerts.</w:t>
      </w:r>
    </w:p>
    <w:p>
      <w:pPr>
        <w:pStyle w:val="Corps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tab/>
      </w:r>
      <w:r>
        <w:rPr>
          <w:rtl w:val="0"/>
        </w:rPr>
        <w:t>I</w:t>
      </w:r>
      <w:r>
        <w:rPr>
          <w:rtl w:val="0"/>
        </w:rPr>
        <w:t>niti</w:t>
      </w:r>
      <w:r>
        <w:rPr>
          <w:rtl w:val="0"/>
        </w:rPr>
        <w:t xml:space="preserve">é </w:t>
      </w:r>
      <w:r>
        <w:rPr>
          <w:rtl w:val="0"/>
          <w:lang w:val="it-IT"/>
        </w:rPr>
        <w:t>au piano par son p</w:t>
      </w:r>
      <w:r>
        <w:rPr>
          <w:rtl w:val="0"/>
        </w:rPr>
        <w:t>è</w:t>
      </w:r>
      <w:r>
        <w:rPr>
          <w:rtl w:val="0"/>
        </w:rPr>
        <w:t>re pianiste et chef d</w:t>
      </w:r>
      <w:r>
        <w:rPr>
          <w:rtl w:val="0"/>
        </w:rPr>
        <w:t>’</w:t>
      </w:r>
      <w:r>
        <w:rPr>
          <w:rtl w:val="0"/>
        </w:rPr>
        <w:t>orchestre, Pierre Chalmeau a d</w:t>
      </w:r>
      <w:r>
        <w:rPr>
          <w:rtl w:val="0"/>
        </w:rPr>
        <w:t>é</w:t>
      </w:r>
      <w:r>
        <w:rPr>
          <w:rtl w:val="0"/>
          <w:lang w:val="en-US"/>
        </w:rPr>
        <w:t>but</w:t>
      </w:r>
      <w:r>
        <w:rPr>
          <w:rtl w:val="0"/>
        </w:rPr>
        <w:t xml:space="preserve">é </w:t>
      </w:r>
      <w:r>
        <w:rPr>
          <w:rtl w:val="0"/>
        </w:rPr>
        <w:t>sa formation au CNR de Paris o</w:t>
      </w:r>
      <w:r>
        <w:rPr>
          <w:rtl w:val="0"/>
          <w:lang w:val="it-IT"/>
        </w:rPr>
        <w:t xml:space="preserve">ù </w:t>
      </w:r>
      <w:r>
        <w:rPr>
          <w:rtl w:val="0"/>
        </w:rPr>
        <w:t>il a obtenu un premier prix de piano et de musique de chambre en 2002. Il y a re</w:t>
      </w:r>
      <w:r>
        <w:rPr>
          <w:rtl w:val="0"/>
          <w:lang w:val="pt-PT"/>
        </w:rPr>
        <w:t>ç</w:t>
      </w:r>
      <w:r>
        <w:rPr>
          <w:rtl w:val="0"/>
        </w:rPr>
        <w:t>u l</w:t>
      </w:r>
      <w:r>
        <w:rPr>
          <w:rtl w:val="0"/>
        </w:rPr>
        <w:t>’</w:t>
      </w:r>
      <w:r>
        <w:rPr>
          <w:rtl w:val="0"/>
        </w:rPr>
        <w:t>enseignement de Billy Eidi, Chantal Fraysse et Brigitte Boutinon-Dumas, en piano, de Paul Boufil, en musique de chambre et d</w:t>
      </w:r>
      <w:r>
        <w:rPr>
          <w:rtl w:val="0"/>
        </w:rPr>
        <w:t>’</w:t>
      </w:r>
      <w:r>
        <w:rPr>
          <w:rtl w:val="0"/>
        </w:rPr>
        <w:t>Alain Louvier en orchestration et analyse musicale. Dans cette p</w:t>
      </w:r>
      <w:r>
        <w:rPr>
          <w:rtl w:val="0"/>
        </w:rPr>
        <w:t>é</w:t>
      </w:r>
      <w:r>
        <w:rPr>
          <w:rtl w:val="0"/>
        </w:rPr>
        <w:t xml:space="preserve">riode, il a </w:t>
      </w:r>
      <w:r>
        <w:rPr>
          <w:rtl w:val="0"/>
        </w:rPr>
        <w:t>é</w:t>
      </w:r>
      <w:r>
        <w:rPr>
          <w:rtl w:val="0"/>
        </w:rPr>
        <w:t>galement suivi les conseils des pianistes Pascal N</w:t>
      </w:r>
      <w:r>
        <w:rPr>
          <w:rtl w:val="0"/>
        </w:rPr>
        <w:t>é</w:t>
      </w:r>
      <w:r>
        <w:rPr>
          <w:rtl w:val="0"/>
        </w:rPr>
        <w:t>mirovski et Ventsislav Yankoff.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tab/>
      </w:r>
      <w:r>
        <w:rPr>
          <w:rtl w:val="0"/>
        </w:rPr>
        <w:t>Unanimement admis au CNSMD de Lyon dans la classe d</w:t>
      </w:r>
      <w:r>
        <w:rPr>
          <w:rtl w:val="0"/>
        </w:rPr>
        <w:t>’</w:t>
      </w:r>
      <w:r>
        <w:rPr>
          <w:rtl w:val="0"/>
        </w:rPr>
        <w:t>Edson Elias et Thierry Rosbach, il en sort dipl</w:t>
      </w:r>
      <w:r>
        <w:rPr>
          <w:rtl w:val="0"/>
        </w:rPr>
        <w:t>ô</w:t>
      </w:r>
      <w:r>
        <w:rPr>
          <w:rtl w:val="0"/>
        </w:rPr>
        <w:t>m</w:t>
      </w:r>
      <w:r>
        <w:rPr>
          <w:rtl w:val="0"/>
        </w:rPr>
        <w:t xml:space="preserve">é </w:t>
      </w:r>
      <w:r>
        <w:rPr>
          <w:rtl w:val="0"/>
        </w:rPr>
        <w:t>en 2008 du DNESM mention Tr</w:t>
      </w:r>
      <w:r>
        <w:rPr>
          <w:rtl w:val="0"/>
        </w:rPr>
        <w:t>è</w:t>
      </w:r>
      <w:r>
        <w:rPr>
          <w:rtl w:val="0"/>
        </w:rPr>
        <w:t xml:space="preserve">s Bien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it-IT"/>
        </w:rPr>
        <w:t>unanimit</w:t>
      </w:r>
      <w:r>
        <w:rPr>
          <w:rtl w:val="0"/>
        </w:rPr>
        <w:t>é</w:t>
      </w:r>
      <w:r>
        <w:rPr>
          <w:rtl w:val="0"/>
        </w:rPr>
        <w:t>. Il y a parall</w:t>
      </w:r>
      <w:r>
        <w:rPr>
          <w:rtl w:val="0"/>
        </w:rPr>
        <w:t>è</w:t>
      </w:r>
      <w:r>
        <w:rPr>
          <w:rtl w:val="0"/>
        </w:rPr>
        <w:t>lement suivi les cours de Franck Krawczyk et Jacques Aboulker en musique de chambre avec le clarinettiste Carjez Gerretsen. Dans l</w:t>
      </w:r>
      <w:r>
        <w:rPr>
          <w:rtl w:val="0"/>
        </w:rPr>
        <w:t>’</w:t>
      </w:r>
      <w:r>
        <w:rPr>
          <w:rtl w:val="0"/>
        </w:rPr>
        <w:t>ann</w:t>
      </w:r>
      <w:r>
        <w:rPr>
          <w:rtl w:val="0"/>
        </w:rPr>
        <w:t>é</w:t>
      </w:r>
      <w:r>
        <w:rPr>
          <w:rtl w:val="0"/>
        </w:rPr>
        <w:t>e qui suit l</w:t>
      </w:r>
      <w:r>
        <w:rPr>
          <w:rtl w:val="0"/>
        </w:rPr>
        <w:t>’</w:t>
      </w:r>
      <w:r>
        <w:rPr>
          <w:rtl w:val="0"/>
        </w:rPr>
        <w:t>obtention de son dipl</w:t>
      </w:r>
      <w:r>
        <w:rPr>
          <w:rtl w:val="0"/>
        </w:rPr>
        <w:t>ô</w:t>
      </w:r>
      <w:r>
        <w:rPr>
          <w:rtl w:val="0"/>
        </w:rPr>
        <w:t>me, il se perfectionne au Conservatoire Royal de Bruxelles aupr</w:t>
      </w:r>
      <w:r>
        <w:rPr>
          <w:rtl w:val="0"/>
        </w:rPr>
        <w:t>è</w:t>
      </w:r>
      <w:r>
        <w:rPr>
          <w:rtl w:val="0"/>
        </w:rPr>
        <w:t>s d</w:t>
      </w:r>
      <w:r>
        <w:rPr>
          <w:rtl w:val="0"/>
        </w:rPr>
        <w:t>’</w:t>
      </w:r>
      <w:r>
        <w:rPr>
          <w:rtl w:val="0"/>
        </w:rPr>
        <w:t>Aleksandar Madzar.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tab/>
      </w:r>
      <w:r>
        <w:rPr>
          <w:rtl w:val="0"/>
        </w:rPr>
        <w:t>Il participe</w:t>
      </w:r>
      <w:r>
        <w:rPr>
          <w:rtl w:val="0"/>
        </w:rPr>
        <w:t xml:space="preserve"> aux master classes de Jean-Claude Pennetier et rencontre Tatiana Zelikman dont il recevra r</w:t>
      </w:r>
      <w:r>
        <w:rPr>
          <w:rtl w:val="0"/>
        </w:rPr>
        <w:t>é</w:t>
      </w:r>
      <w:r>
        <w:rPr>
          <w:rtl w:val="0"/>
        </w:rPr>
        <w:t>guli</w:t>
      </w:r>
      <w:r>
        <w:rPr>
          <w:rtl w:val="0"/>
        </w:rPr>
        <w:t>è</w:t>
      </w:r>
      <w:r>
        <w:rPr>
          <w:rtl w:val="0"/>
        </w:rPr>
        <w:t>rement les conseils.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 </w:t>
      </w:r>
    </w:p>
    <w:p>
      <w:pPr>
        <w:pStyle w:val="Corps"/>
      </w:pPr>
      <w:r>
        <w:tab/>
      </w:r>
      <w:r>
        <w:rPr>
          <w:rtl w:val="0"/>
        </w:rPr>
        <w:t>Le compositeur et pianiste Franck Krawczyk l</w:t>
      </w:r>
      <w:r>
        <w:rPr>
          <w:rtl w:val="0"/>
        </w:rPr>
        <w:t>’</w:t>
      </w:r>
      <w:r>
        <w:rPr>
          <w:rtl w:val="0"/>
          <w:lang w:val="it-IT"/>
        </w:rPr>
        <w:t>a sollicit</w:t>
      </w:r>
      <w:r>
        <w:rPr>
          <w:rtl w:val="0"/>
        </w:rPr>
        <w:t xml:space="preserve">é </w:t>
      </w:r>
      <w:r>
        <w:rPr>
          <w:rtl w:val="0"/>
        </w:rPr>
        <w:t>pour plusieurs projets musicaux au Lavoir Musical, ainsi qu</w:t>
      </w:r>
      <w:r>
        <w:rPr>
          <w:rtl w:val="0"/>
        </w:rPr>
        <w:t>’</w:t>
      </w:r>
      <w:r>
        <w:rPr>
          <w:rtl w:val="0"/>
        </w:rPr>
        <w:t>au Mus</w:t>
      </w:r>
      <w:r>
        <w:rPr>
          <w:rtl w:val="0"/>
        </w:rPr>
        <w:t>é</w:t>
      </w:r>
      <w:r>
        <w:rPr>
          <w:rtl w:val="0"/>
        </w:rPr>
        <w:t>e d</w:t>
      </w:r>
      <w:r>
        <w:rPr>
          <w:rtl w:val="0"/>
        </w:rPr>
        <w:t>’</w:t>
      </w:r>
      <w:r>
        <w:rPr>
          <w:rtl w:val="0"/>
        </w:rPr>
        <w:t>Art et d</w:t>
      </w:r>
      <w:r>
        <w:rPr>
          <w:rtl w:val="0"/>
        </w:rPr>
        <w:t>’</w:t>
      </w:r>
      <w:r>
        <w:rPr>
          <w:rtl w:val="0"/>
        </w:rPr>
        <w:t>Histoire du Juda</w:t>
      </w:r>
      <w:r>
        <w:rPr>
          <w:rtl w:val="0"/>
          <w:lang w:val="nl-NL"/>
        </w:rPr>
        <w:t>ï</w:t>
      </w:r>
      <w:r>
        <w:rPr>
          <w:rtl w:val="0"/>
        </w:rPr>
        <w:t>sme sous la direction de Christian Boltansky pour l</w:t>
      </w:r>
      <w:r>
        <w:rPr>
          <w:rtl w:val="0"/>
        </w:rPr>
        <w:t>’</w:t>
      </w:r>
      <w:r>
        <w:rPr>
          <w:rtl w:val="0"/>
        </w:rPr>
        <w:t>installation musicale Gute Nach. Ils ont par ailleurs collabor</w:t>
      </w:r>
      <w:r>
        <w:rPr>
          <w:rtl w:val="0"/>
        </w:rPr>
        <w:t xml:space="preserve">é </w:t>
      </w:r>
      <w:r>
        <w:rPr>
          <w:rtl w:val="0"/>
        </w:rPr>
        <w:t>avec le Ch</w:t>
      </w:r>
      <w:r>
        <w:rPr>
          <w:rtl w:val="0"/>
        </w:rPr>
        <w:t>œ</w:t>
      </w:r>
      <w:r>
        <w:rPr>
          <w:rtl w:val="0"/>
        </w:rPr>
        <w:t xml:space="preserve">ur Accentus sous la direction de Laurence </w:t>
      </w:r>
      <w:r>
        <w:rPr>
          <w:rtl w:val="0"/>
        </w:rPr>
        <w:t>É</w:t>
      </w:r>
      <w:r>
        <w:rPr>
          <w:rtl w:val="0"/>
        </w:rPr>
        <w:t>quilbey pour une tourn</w:t>
      </w:r>
      <w:r>
        <w:rPr>
          <w:rtl w:val="0"/>
        </w:rPr>
        <w:t>é</w:t>
      </w:r>
      <w:r>
        <w:rPr>
          <w:rtl w:val="0"/>
        </w:rPr>
        <w:t>e franco-allemande en 2008 autour du compositeur Hans Eisler.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ab/>
        <w:t>Son int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ê</w:t>
      </w:r>
      <w:r>
        <w:rPr>
          <w:rtl w:val="0"/>
        </w:rPr>
        <w:t>t pour</w:t>
      </w:r>
      <w:r>
        <w:rPr>
          <w:rtl w:val="0"/>
        </w:rPr>
        <w:t xml:space="preserve"> </w:t>
      </w:r>
      <w:r>
        <w:rPr>
          <w:rtl w:val="0"/>
        </w:rPr>
        <w:t>la cr</w:t>
      </w:r>
      <w:r>
        <w:rPr>
          <w:rtl w:val="0"/>
        </w:rPr>
        <w:t>é</w:t>
      </w:r>
      <w:r>
        <w:rPr>
          <w:rtl w:val="0"/>
        </w:rPr>
        <w:t>ation</w:t>
      </w:r>
      <w:r>
        <w:rPr>
          <w:rtl w:val="0"/>
        </w:rPr>
        <w:t xml:space="preserve"> l</w:t>
      </w:r>
      <w:r>
        <w:rPr>
          <w:rtl w:val="0"/>
        </w:rPr>
        <w:t>’</w:t>
      </w:r>
      <w:r>
        <w:rPr>
          <w:rtl w:val="0"/>
        </w:rPr>
        <w:t>a amen</w:t>
      </w:r>
      <w:r>
        <w:rPr>
          <w:rtl w:val="0"/>
        </w:rPr>
        <w:t xml:space="preserve">é à </w:t>
      </w:r>
      <w:r>
        <w:rPr>
          <w:rtl w:val="0"/>
        </w:rPr>
        <w:t>travailler en collaboration avec les compositeurs Jean-Charles Gandrille, dont il cr</w:t>
      </w:r>
      <w:r>
        <w:rPr>
          <w:rtl w:val="0"/>
        </w:rPr>
        <w:t>é</w:t>
      </w:r>
      <w:r>
        <w:rPr>
          <w:rtl w:val="0"/>
        </w:rPr>
        <w:t>e Polychromies et Instants Oniriques qui lui sont d</w:t>
      </w:r>
      <w:r>
        <w:rPr>
          <w:rtl w:val="0"/>
        </w:rPr>
        <w:t>é</w:t>
      </w:r>
      <w:r>
        <w:rPr>
          <w:rtl w:val="0"/>
        </w:rPr>
        <w:t>di</w:t>
      </w:r>
      <w:r>
        <w:rPr>
          <w:rtl w:val="0"/>
        </w:rPr>
        <w:t>é</w:t>
      </w:r>
      <w:r>
        <w:rPr>
          <w:rtl w:val="0"/>
        </w:rPr>
        <w:t>es ; Jean-Bernard Coll</w:t>
      </w:r>
      <w:r>
        <w:rPr>
          <w:rtl w:val="0"/>
        </w:rPr>
        <w:t>è</w:t>
      </w:r>
      <w:r>
        <w:rPr>
          <w:rtl w:val="0"/>
        </w:rPr>
        <w:t>s, qui lui d</w:t>
      </w:r>
      <w:r>
        <w:rPr>
          <w:rtl w:val="0"/>
        </w:rPr>
        <w:t>é</w:t>
      </w:r>
      <w:r>
        <w:rPr>
          <w:rtl w:val="0"/>
        </w:rPr>
        <w:t>die son 6e Cahier d</w:t>
      </w:r>
      <w:r>
        <w:rPr>
          <w:rtl w:val="0"/>
        </w:rPr>
        <w:t>’</w:t>
      </w:r>
      <w:r>
        <w:rPr>
          <w:rtl w:val="0"/>
        </w:rPr>
        <w:t>Hallucinations ; Benoit Menut, dont il cr</w:t>
      </w:r>
      <w:r>
        <w:rPr>
          <w:rtl w:val="0"/>
        </w:rPr>
        <w:t>é</w:t>
      </w:r>
      <w:r>
        <w:rPr>
          <w:rtl w:val="0"/>
        </w:rPr>
        <w:t>e Apr</w:t>
      </w:r>
      <w:r>
        <w:rPr>
          <w:rtl w:val="0"/>
        </w:rPr>
        <w:t>è</w:t>
      </w:r>
      <w:r>
        <w:rPr>
          <w:rtl w:val="0"/>
        </w:rPr>
        <w:t>s une lecture de Dante avec la violoncelliste Claire-Lise D</w:t>
      </w:r>
      <w:r>
        <w:rPr>
          <w:rtl w:val="0"/>
        </w:rPr>
        <w:t>é</w:t>
      </w:r>
      <w:r>
        <w:rPr>
          <w:rtl w:val="0"/>
        </w:rPr>
        <w:t xml:space="preserve">mettre au festival Jeunes Talents </w:t>
      </w:r>
      <w:r>
        <w:rPr>
          <w:rtl w:val="0"/>
        </w:rPr>
        <w:t xml:space="preserve">à </w:t>
      </w:r>
      <w:r>
        <w:rPr>
          <w:rtl w:val="0"/>
        </w:rPr>
        <w:t>Paris ; et Julien Gauthier dont il enregistre plusieurs pi</w:t>
      </w:r>
      <w:r>
        <w:rPr>
          <w:rtl w:val="0"/>
        </w:rPr>
        <w:t>è</w:t>
      </w:r>
      <w:r>
        <w:rPr>
          <w:rtl w:val="0"/>
        </w:rPr>
        <w:t>ces au c</w:t>
      </w:r>
      <w:r>
        <w:rPr>
          <w:rtl w:val="0"/>
        </w:rPr>
        <w:t>ô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de l</w:t>
      </w:r>
      <w:r>
        <w:rPr>
          <w:rtl w:val="0"/>
        </w:rPr>
        <w:t>’</w:t>
      </w:r>
      <w:r>
        <w:rPr>
          <w:rtl w:val="0"/>
          <w:lang w:val="nl-NL"/>
        </w:rPr>
        <w:t>altiste H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è</w:t>
      </w:r>
      <w:r>
        <w:rPr>
          <w:rtl w:val="0"/>
          <w:lang w:val="pt-PT"/>
        </w:rPr>
        <w:t>ne Desaint.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 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tab/>
      </w:r>
      <w:r>
        <w:rPr>
          <w:rtl w:val="0"/>
        </w:rPr>
        <w:t>Pierre Chalmeau s</w:t>
      </w:r>
      <w:r>
        <w:rPr>
          <w:rtl w:val="0"/>
        </w:rPr>
        <w:t>’</w:t>
      </w:r>
      <w:r>
        <w:rPr>
          <w:rtl w:val="0"/>
        </w:rPr>
        <w:t>est distingu</w:t>
      </w:r>
      <w:r>
        <w:rPr>
          <w:rtl w:val="0"/>
        </w:rPr>
        <w:t xml:space="preserve">é </w:t>
      </w:r>
      <w:r>
        <w:rPr>
          <w:rtl w:val="0"/>
        </w:rPr>
        <w:t>dans les concours Maria Canals en 2009, Teresa Llacuna en 2009, Premio Jaen en 2010, Brahms en 2010 et Vittorio Gui en 2011.</w:t>
      </w:r>
    </w:p>
    <w:p>
      <w:pPr>
        <w:pStyle w:val="Corps"/>
      </w:pPr>
    </w:p>
    <w:p>
      <w:pPr>
        <w:pStyle w:val="Corps"/>
      </w:pPr>
      <w:r>
        <w:rPr>
          <w:rtl w:val="0"/>
        </w:rPr>
        <w:tab/>
        <w:t>On a pu l</w:t>
      </w:r>
      <w:r>
        <w:rPr>
          <w:rtl w:val="0"/>
        </w:rPr>
        <w:t>’</w:t>
      </w:r>
      <w:r>
        <w:rPr>
          <w:rtl w:val="0"/>
        </w:rPr>
        <w:t xml:space="preserve">entendre en concerto </w:t>
      </w:r>
      <w:r>
        <w:rPr>
          <w:rtl w:val="0"/>
          <w:lang w:val="it-IT"/>
        </w:rPr>
        <w:t xml:space="preserve">au festival Piano </w:t>
      </w:r>
      <w:r>
        <w:rPr>
          <w:rtl w:val="0"/>
        </w:rPr>
        <w:t xml:space="preserve">à </w:t>
      </w:r>
      <w:r>
        <w:rPr>
          <w:rtl w:val="0"/>
          <w:lang w:val="pt-PT"/>
        </w:rPr>
        <w:t>Riom</w:t>
      </w:r>
      <w:r>
        <w:rPr>
          <w:rtl w:val="0"/>
        </w:rPr>
        <w:t xml:space="preserve"> dans </w:t>
      </w:r>
      <w:r>
        <w:rPr>
          <w:rtl w:val="0"/>
        </w:rPr>
        <w:t>le 1er concerto de Chopin</w:t>
      </w:r>
      <w:r>
        <w:rPr>
          <w:rtl w:val="0"/>
        </w:rPr>
        <w:t xml:space="preserve"> ou  </w:t>
      </w:r>
      <w:r>
        <w:rPr>
          <w:rtl w:val="0"/>
        </w:rPr>
        <w:t>au festival des Monts de la Madeleine</w:t>
      </w:r>
      <w:r>
        <w:rPr>
          <w:rtl w:val="0"/>
        </w:rPr>
        <w:t xml:space="preserve"> dans </w:t>
      </w:r>
      <w:r>
        <w:rPr>
          <w:rtl w:val="0"/>
          <w:lang w:val="it-IT"/>
        </w:rPr>
        <w:t>le 24</w:t>
      </w:r>
      <w:r>
        <w:rPr>
          <w:rtl w:val="0"/>
        </w:rPr>
        <w:t>è</w:t>
      </w:r>
      <w:r>
        <w:rPr>
          <w:rtl w:val="0"/>
          <w:lang w:val="pt-PT"/>
        </w:rPr>
        <w:t>me de Mozart</w:t>
      </w:r>
      <w:r>
        <w:rPr>
          <w:rtl w:val="0"/>
        </w:rPr>
        <w:t xml:space="preserve">. Auparavant il avait </w:t>
      </w:r>
      <w:r>
        <w:rPr>
          <w:rtl w:val="0"/>
        </w:rPr>
        <w:t>é</w:t>
      </w:r>
      <w:r>
        <w:rPr>
          <w:rtl w:val="0"/>
        </w:rPr>
        <w:t xml:space="preserve">galement 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invit</w:t>
      </w:r>
      <w:r>
        <w:rPr>
          <w:rtl w:val="0"/>
        </w:rPr>
        <w:t xml:space="preserve">é </w:t>
      </w:r>
      <w:r>
        <w:rPr>
          <w:rtl w:val="0"/>
        </w:rPr>
        <w:t>par l</w:t>
      </w:r>
      <w:r>
        <w:rPr>
          <w:rtl w:val="0"/>
        </w:rPr>
        <w:t>’</w:t>
      </w:r>
      <w:r>
        <w:rPr>
          <w:rtl w:val="0"/>
        </w:rPr>
        <w:t>orchestre M</w:t>
      </w:r>
      <w:r>
        <w:rPr>
          <w:rtl w:val="0"/>
        </w:rPr>
        <w:t>é</w:t>
      </w:r>
      <w:r>
        <w:rPr>
          <w:rtl w:val="0"/>
        </w:rPr>
        <w:t>lo</w:t>
      </w:r>
      <w:r>
        <w:rPr>
          <w:rtl w:val="0"/>
        </w:rPr>
        <w:t>’</w:t>
      </w:r>
      <w:r>
        <w:rPr>
          <w:rtl w:val="0"/>
        </w:rPr>
        <w:t>dix en tourn</w:t>
      </w:r>
      <w:r>
        <w:rPr>
          <w:rtl w:val="0"/>
        </w:rPr>
        <w:t>é</w:t>
      </w:r>
      <w:r>
        <w:rPr>
          <w:rtl w:val="0"/>
        </w:rPr>
        <w:t>e dans le 4</w:t>
      </w:r>
      <w:r>
        <w:rPr>
          <w:rtl w:val="0"/>
        </w:rPr>
        <w:t>è</w:t>
      </w:r>
      <w:r>
        <w:rPr>
          <w:rtl w:val="0"/>
        </w:rPr>
        <w:t>me concerto de Beethoven.</w:t>
      </w:r>
    </w:p>
    <w:p>
      <w:pPr>
        <w:pStyle w:val="Corps"/>
      </w:pPr>
      <w:r>
        <w:rPr>
          <w:rtl w:val="0"/>
        </w:rPr>
        <w:tab/>
        <w:t>Son int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ê</w:t>
      </w:r>
      <w:r>
        <w:rPr>
          <w:rtl w:val="0"/>
        </w:rPr>
        <w:t>t pour l</w:t>
      </w:r>
      <w:r>
        <w:rPr>
          <w:rtl w:val="0"/>
        </w:rPr>
        <w:t>’</w:t>
      </w:r>
      <w:r>
        <w:rPr>
          <w:rtl w:val="0"/>
        </w:rPr>
        <w:t>interpr</w:t>
      </w:r>
      <w:r>
        <w:rPr>
          <w:rtl w:val="0"/>
        </w:rPr>
        <w:t>é</w:t>
      </w:r>
      <w:r>
        <w:rPr>
          <w:rtl w:val="0"/>
        </w:rPr>
        <w:t>tation historiquement inform</w:t>
      </w:r>
      <w:r>
        <w:rPr>
          <w:rtl w:val="0"/>
        </w:rPr>
        <w:t>é</w:t>
      </w:r>
      <w:r>
        <w:rPr>
          <w:rtl w:val="0"/>
        </w:rPr>
        <w:t>e l</w:t>
      </w:r>
      <w:r>
        <w:rPr>
          <w:rtl w:val="0"/>
        </w:rPr>
        <w:t>’</w:t>
      </w:r>
      <w:r>
        <w:rPr>
          <w:rtl w:val="0"/>
        </w:rPr>
        <w:t>a men</w:t>
      </w:r>
      <w:r>
        <w:rPr>
          <w:rtl w:val="0"/>
        </w:rPr>
        <w:t xml:space="preserve">é 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Abbaye de Royaumont</w:t>
      </w:r>
      <w:r>
        <w:rPr>
          <w:rtl w:val="0"/>
        </w:rPr>
        <w:t xml:space="preserve"> </w:t>
      </w:r>
      <w:r>
        <w:rPr>
          <w:rtl w:val="0"/>
        </w:rPr>
        <w:t>dans le cadre des master classes sur instruments anciens d</w:t>
      </w:r>
      <w:r>
        <w:rPr>
          <w:rtl w:val="0"/>
        </w:rPr>
        <w:t>’</w:t>
      </w:r>
      <w:r>
        <w:rPr>
          <w:rtl w:val="0"/>
          <w:lang w:val="it-IT"/>
        </w:rPr>
        <w:t>Alexei Lubimov et Edoardo Torbianelli</w:t>
      </w:r>
      <w:r>
        <w:rPr>
          <w:rtl w:val="0"/>
        </w:rPr>
        <w:t>.</w:t>
      </w:r>
    </w:p>
    <w:p>
      <w:pPr>
        <w:pStyle w:val="Corps"/>
      </w:pPr>
      <w:r>
        <w:tab/>
      </w:r>
    </w:p>
    <w:p>
      <w:pPr>
        <w:pStyle w:val="Corps"/>
      </w:pPr>
      <w:r>
        <w:rPr>
          <w:rtl w:val="0"/>
        </w:rPr>
        <w:tab/>
        <w:t>Il forme avec le clarinettiste Carjez Gerretsen le duo Notamo. Ensemble, ils revisitent et retraduisent le r</w:t>
      </w:r>
      <w:r>
        <w:rPr>
          <w:rtl w:val="0"/>
        </w:rPr>
        <w:t>é</w:t>
      </w:r>
      <w:r>
        <w:rPr>
          <w:rtl w:val="0"/>
        </w:rPr>
        <w:t>pertoire du lied pour une red</w:t>
      </w:r>
      <w:r>
        <w:rPr>
          <w:rtl w:val="0"/>
        </w:rPr>
        <w:t>é</w:t>
      </w:r>
      <w:r>
        <w:rPr>
          <w:rtl w:val="0"/>
        </w:rPr>
        <w:t>couverte en profondeur des grands cycles allemands.</w:t>
      </w:r>
      <w:r/>
    </w:p>
    <w:sectPr>
      <w:headerReference w:type="default" r:id="rId4"/>
      <w:footerReference w:type="default" r:id="rId5"/>
      <w:pgSz w:w="11900" w:h="16840" w:orient="portrait"/>
      <w:pgMar w:top="720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